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0716" w14:textId="77777777" w:rsidR="005536C6" w:rsidRDefault="005536C6" w:rsidP="005536C6">
      <w:pPr>
        <w:pStyle w:val="Sansinterligne"/>
        <w:jc w:val="center"/>
        <w:rPr>
          <w:caps/>
          <w:color w:val="323E4F" w:themeColor="text2" w:themeShade="BF"/>
          <w:sz w:val="40"/>
          <w:szCs w:val="40"/>
        </w:rPr>
      </w:pPr>
      <w:r>
        <w:rPr>
          <w:caps/>
          <w:color w:val="323E4F" w:themeColor="text2" w:themeShade="BF"/>
          <w:sz w:val="40"/>
          <w:szCs w:val="40"/>
        </w:rPr>
        <w:t>Connais-tu la LPC?</w:t>
      </w:r>
    </w:p>
    <w:p w14:paraId="3DA8D2A0" w14:textId="77777777" w:rsidR="00736852" w:rsidRDefault="005536C6">
      <w:r>
        <w:rPr>
          <w:noProof/>
          <w:lang w:eastAsia="fr-CA"/>
        </w:rPr>
        <w:drawing>
          <wp:inline distT="0" distB="0" distL="0" distR="0" wp14:anchorId="45562464" wp14:editId="14BEF363">
            <wp:extent cx="1171575" cy="691515"/>
            <wp:effectExtent l="0" t="0" r="9525"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171575" cy="691515"/>
                    </a:xfrm>
                    <a:prstGeom prst="rect">
                      <a:avLst/>
                    </a:prstGeom>
                  </pic:spPr>
                </pic:pic>
              </a:graphicData>
            </a:graphic>
          </wp:inline>
        </w:drawing>
      </w:r>
      <w:r w:rsidRPr="005536C6">
        <w:t xml:space="preserve"> </w:t>
      </w:r>
      <w:r>
        <w:t>Voici un petit questionnaire pour vérifier tes connaissances</w:t>
      </w:r>
    </w:p>
    <w:p w14:paraId="10A512E1" w14:textId="77777777" w:rsidR="005536C6" w:rsidRDefault="005536C6"/>
    <w:tbl>
      <w:tblPr>
        <w:tblW w:w="7938" w:type="dxa"/>
        <w:tblBorders>
          <w:insideH w:val="single" w:sz="4" w:space="0" w:color="FFFFFF"/>
        </w:tblBorders>
        <w:tblLook w:val="04A0" w:firstRow="1" w:lastRow="0" w:firstColumn="1" w:lastColumn="0" w:noHBand="0" w:noVBand="1"/>
      </w:tblPr>
      <w:tblGrid>
        <w:gridCol w:w="675"/>
        <w:gridCol w:w="7088"/>
        <w:gridCol w:w="175"/>
      </w:tblGrid>
      <w:tr w:rsidR="005536C6" w:rsidRPr="005536C6" w14:paraId="3C2C36FD" w14:textId="77777777" w:rsidTr="001207E8">
        <w:tc>
          <w:tcPr>
            <w:tcW w:w="7938" w:type="dxa"/>
            <w:gridSpan w:val="3"/>
            <w:shd w:val="clear" w:color="auto" w:fill="FFC000"/>
          </w:tcPr>
          <w:p w14:paraId="27D1F18B" w14:textId="77777777" w:rsidR="005536C6" w:rsidRPr="005536C6" w:rsidRDefault="005536C6" w:rsidP="005536C6">
            <w:pPr>
              <w:spacing w:before="120" w:after="120" w:line="240" w:lineRule="auto"/>
              <w:rPr>
                <w:b/>
                <w:bCs/>
                <w:color w:val="FFFFFF"/>
              </w:rPr>
            </w:pPr>
            <w:r w:rsidRPr="005536C6">
              <w:rPr>
                <w:b/>
                <w:bCs/>
                <w:color w:val="FFFFFF"/>
              </w:rPr>
              <w:t>VRAI OU FAUX ?</w:t>
            </w:r>
          </w:p>
        </w:tc>
      </w:tr>
      <w:tr w:rsidR="005536C6" w:rsidRPr="00AB49D5" w14:paraId="41FD6885"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07466B6B"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1</w:t>
            </w:r>
          </w:p>
        </w:tc>
        <w:tc>
          <w:tcPr>
            <w:tcW w:w="7088" w:type="dxa"/>
            <w:tcBorders>
              <w:right w:val="single" w:sz="24" w:space="0" w:color="auto"/>
            </w:tcBorders>
            <w:shd w:val="clear" w:color="auto" w:fill="EEECE1"/>
          </w:tcPr>
          <w:p w14:paraId="3393A3BD"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Le code  LPC est considéré comme une langue au même titre que la langue des signes québécoise (LSQ).</w:t>
            </w:r>
          </w:p>
        </w:tc>
      </w:tr>
      <w:tr w:rsidR="005536C6" w:rsidRPr="00AB49D5" w14:paraId="75552AAF"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319F8E82"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2</w:t>
            </w:r>
          </w:p>
        </w:tc>
        <w:tc>
          <w:tcPr>
            <w:tcW w:w="7088" w:type="dxa"/>
            <w:tcBorders>
              <w:right w:val="single" w:sz="24" w:space="0" w:color="auto"/>
            </w:tcBorders>
            <w:shd w:val="clear" w:color="auto" w:fill="D9D9D9"/>
          </w:tcPr>
          <w:p w14:paraId="512AE30C"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LPC est l’acronyme pour Langage parlé complété ou langue française parlée complétée;</w:t>
            </w:r>
          </w:p>
        </w:tc>
      </w:tr>
      <w:tr w:rsidR="005536C6" w:rsidRPr="00AB49D5" w14:paraId="665DC9D5"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5F5367EB"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3</w:t>
            </w:r>
          </w:p>
        </w:tc>
        <w:tc>
          <w:tcPr>
            <w:tcW w:w="7088" w:type="dxa"/>
            <w:tcBorders>
              <w:right w:val="single" w:sz="24" w:space="0" w:color="auto"/>
            </w:tcBorders>
            <w:shd w:val="clear" w:color="auto" w:fill="EEECE1"/>
          </w:tcPr>
          <w:p w14:paraId="1DC69563"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La LPC est un outil qui complète la lecture labiale.</w:t>
            </w:r>
          </w:p>
        </w:tc>
      </w:tr>
      <w:tr w:rsidR="005536C6" w:rsidRPr="00AB49D5" w14:paraId="30341CC5"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3714EC89"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4</w:t>
            </w:r>
          </w:p>
        </w:tc>
        <w:tc>
          <w:tcPr>
            <w:tcW w:w="7088" w:type="dxa"/>
            <w:tcBorders>
              <w:right w:val="single" w:sz="24" w:space="0" w:color="auto"/>
            </w:tcBorders>
            <w:shd w:val="clear" w:color="auto" w:fill="D9D9D9"/>
          </w:tcPr>
          <w:p w14:paraId="38C31CC9"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Il n’est pas obligatoire d’articuler quand nous codons en LPC. </w:t>
            </w:r>
          </w:p>
        </w:tc>
      </w:tr>
      <w:tr w:rsidR="005536C6" w:rsidRPr="00AB49D5" w14:paraId="511FFDFF"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5A406B8F"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5</w:t>
            </w:r>
          </w:p>
        </w:tc>
        <w:tc>
          <w:tcPr>
            <w:tcW w:w="7088" w:type="dxa"/>
            <w:tcBorders>
              <w:right w:val="single" w:sz="24" w:space="0" w:color="auto"/>
            </w:tcBorders>
            <w:shd w:val="clear" w:color="auto" w:fill="EEECE1"/>
          </w:tcPr>
          <w:p w14:paraId="746B3D6A"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La LPC a été créé au Québec il y a une dizaine d’années.</w:t>
            </w:r>
          </w:p>
        </w:tc>
      </w:tr>
      <w:tr w:rsidR="005536C6" w:rsidRPr="00AB49D5" w14:paraId="4868510C" w14:textId="77777777" w:rsidTr="001207E8">
        <w:trPr>
          <w:gridAfter w:val="1"/>
          <w:wAfter w:w="175" w:type="dxa"/>
          <w:trHeight w:val="792"/>
        </w:trPr>
        <w:tc>
          <w:tcPr>
            <w:tcW w:w="675" w:type="dxa"/>
            <w:tcBorders>
              <w:top w:val="single" w:sz="4" w:space="0" w:color="FFFFFF"/>
              <w:bottom w:val="single" w:sz="4" w:space="0" w:color="FFFFFF"/>
            </w:tcBorders>
            <w:shd w:val="clear" w:color="auto" w:fill="EC6614"/>
          </w:tcPr>
          <w:p w14:paraId="53600E74"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6</w:t>
            </w:r>
          </w:p>
        </w:tc>
        <w:tc>
          <w:tcPr>
            <w:tcW w:w="7088" w:type="dxa"/>
            <w:tcBorders>
              <w:right w:val="single" w:sz="24" w:space="0" w:color="auto"/>
            </w:tcBorders>
            <w:shd w:val="clear" w:color="auto" w:fill="D9D9D9"/>
          </w:tcPr>
          <w:p w14:paraId="27176AC8"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La LPC n’est jamais utile pour les enfants qui portent un implant cochléaire car l’implant est un outil trop performant qui donne accès à une audition complète dans toutes les situations de la vie quotidienne.</w:t>
            </w:r>
          </w:p>
        </w:tc>
      </w:tr>
      <w:tr w:rsidR="005536C6" w:rsidRPr="00AB49D5" w14:paraId="4330B0C1"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64FA23C1"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7</w:t>
            </w:r>
          </w:p>
        </w:tc>
        <w:tc>
          <w:tcPr>
            <w:tcW w:w="7088" w:type="dxa"/>
            <w:tcBorders>
              <w:right w:val="single" w:sz="24" w:space="0" w:color="auto"/>
            </w:tcBorders>
            <w:shd w:val="clear" w:color="auto" w:fill="EEECE1"/>
          </w:tcPr>
          <w:p w14:paraId="6B3AA09E"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 xml:space="preserve">La LPC </w:t>
            </w:r>
            <w:r w:rsidR="00CA0360" w:rsidRPr="00AB49D5">
              <w:rPr>
                <w:rFonts w:ascii="Arial" w:hAnsi="Arial" w:cs="Arial"/>
                <w:color w:val="000000"/>
              </w:rPr>
              <w:t>peut aider à améliorer l’intelligibilité de la parole;</w:t>
            </w:r>
          </w:p>
        </w:tc>
      </w:tr>
      <w:tr w:rsidR="005536C6" w:rsidRPr="00AB49D5" w14:paraId="5B77C553"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3DF9B08F"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8</w:t>
            </w:r>
          </w:p>
        </w:tc>
        <w:tc>
          <w:tcPr>
            <w:tcW w:w="7088" w:type="dxa"/>
            <w:tcBorders>
              <w:right w:val="single" w:sz="24" w:space="0" w:color="auto"/>
            </w:tcBorders>
            <w:shd w:val="clear" w:color="auto" w:fill="D9D9D9"/>
          </w:tcPr>
          <w:p w14:paraId="2EF72CA0"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Les enfants doivent avoir une base en lecture pour apprendre à décoder la LPC.</w:t>
            </w:r>
          </w:p>
        </w:tc>
      </w:tr>
      <w:tr w:rsidR="005536C6" w:rsidRPr="00AB49D5" w14:paraId="623DC6A1" w14:textId="77777777" w:rsidTr="001207E8">
        <w:trPr>
          <w:gridAfter w:val="1"/>
          <w:wAfter w:w="175" w:type="dxa"/>
        </w:trPr>
        <w:tc>
          <w:tcPr>
            <w:tcW w:w="675" w:type="dxa"/>
            <w:tcBorders>
              <w:top w:val="single" w:sz="4" w:space="0" w:color="FFFFFF"/>
              <w:bottom w:val="single" w:sz="4" w:space="0" w:color="FFFFFF"/>
            </w:tcBorders>
            <w:shd w:val="clear" w:color="auto" w:fill="EC6614"/>
          </w:tcPr>
          <w:p w14:paraId="1CD9DAC5"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9</w:t>
            </w:r>
          </w:p>
        </w:tc>
        <w:tc>
          <w:tcPr>
            <w:tcW w:w="7088" w:type="dxa"/>
            <w:tcBorders>
              <w:right w:val="single" w:sz="24" w:space="0" w:color="auto"/>
            </w:tcBorders>
            <w:shd w:val="clear" w:color="auto" w:fill="EEECE1"/>
          </w:tcPr>
          <w:p w14:paraId="6CAA7455"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Le parent qui débute la LPC avec un enfant doit privilégier un contexte de stimulation naturel et significatif.</w:t>
            </w:r>
          </w:p>
        </w:tc>
      </w:tr>
      <w:tr w:rsidR="005536C6" w:rsidRPr="00AB49D5" w14:paraId="69DC455D" w14:textId="77777777" w:rsidTr="001207E8">
        <w:trPr>
          <w:gridAfter w:val="1"/>
          <w:wAfter w:w="175" w:type="dxa"/>
        </w:trPr>
        <w:tc>
          <w:tcPr>
            <w:tcW w:w="675" w:type="dxa"/>
            <w:tcBorders>
              <w:top w:val="single" w:sz="4" w:space="0" w:color="FFFFFF"/>
              <w:bottom w:val="nil"/>
            </w:tcBorders>
            <w:shd w:val="clear" w:color="auto" w:fill="EC6614"/>
          </w:tcPr>
          <w:p w14:paraId="76FA0219" w14:textId="77777777" w:rsidR="005536C6" w:rsidRPr="00AB49D5" w:rsidRDefault="005536C6" w:rsidP="005536C6">
            <w:pPr>
              <w:spacing w:before="120" w:after="120" w:line="240" w:lineRule="auto"/>
              <w:jc w:val="center"/>
              <w:rPr>
                <w:rFonts w:ascii="Arial" w:hAnsi="Arial" w:cs="Arial"/>
                <w:color w:val="FFFFFF"/>
              </w:rPr>
            </w:pPr>
            <w:r w:rsidRPr="00AB49D5">
              <w:rPr>
                <w:rFonts w:ascii="Arial" w:hAnsi="Arial" w:cs="Arial"/>
                <w:color w:val="FFFFFF"/>
              </w:rPr>
              <w:t>10</w:t>
            </w:r>
          </w:p>
        </w:tc>
        <w:tc>
          <w:tcPr>
            <w:tcW w:w="7088" w:type="dxa"/>
            <w:tcBorders>
              <w:right w:val="single" w:sz="24" w:space="0" w:color="auto"/>
            </w:tcBorders>
            <w:shd w:val="clear" w:color="auto" w:fill="D9D9D9"/>
          </w:tcPr>
          <w:p w14:paraId="702F83B2" w14:textId="77777777" w:rsidR="005536C6" w:rsidRPr="00AB49D5" w:rsidRDefault="005536C6" w:rsidP="005536C6">
            <w:pPr>
              <w:spacing w:before="120" w:after="120" w:line="240" w:lineRule="auto"/>
              <w:rPr>
                <w:rFonts w:ascii="Arial" w:hAnsi="Arial" w:cs="Arial"/>
                <w:color w:val="000000"/>
              </w:rPr>
            </w:pPr>
            <w:r w:rsidRPr="00AB49D5">
              <w:rPr>
                <w:rFonts w:ascii="Arial" w:hAnsi="Arial" w:cs="Arial"/>
                <w:color w:val="000000"/>
              </w:rPr>
              <w:t>Les personnes qui utilisent la LPC deviennent dépendantes de ce code et en ont absolument besoin toute leur vie pour comprendre la parole.</w:t>
            </w:r>
          </w:p>
        </w:tc>
      </w:tr>
    </w:tbl>
    <w:p w14:paraId="425DEACF" w14:textId="77777777" w:rsidR="005536C6" w:rsidRPr="00AB49D5" w:rsidRDefault="005536C6">
      <w:pPr>
        <w:rPr>
          <w:rFonts w:ascii="Arial" w:hAnsi="Arial" w:cs="Arial"/>
        </w:rPr>
      </w:pPr>
    </w:p>
    <w:p w14:paraId="2805E1DD" w14:textId="77777777" w:rsidR="005536C6" w:rsidRDefault="005536C6"/>
    <w:p w14:paraId="04B6ACE3" w14:textId="77777777" w:rsidR="005536C6" w:rsidRDefault="005536C6"/>
    <w:p w14:paraId="6F132C85" w14:textId="77777777" w:rsidR="005536C6" w:rsidRDefault="005536C6"/>
    <w:p w14:paraId="4D9FE306" w14:textId="77777777" w:rsidR="005536C6" w:rsidRDefault="005536C6"/>
    <w:p w14:paraId="09D54F00" w14:textId="77777777" w:rsidR="005536C6" w:rsidRDefault="005536C6"/>
    <w:p w14:paraId="5744631A" w14:textId="77777777" w:rsidR="005536C6" w:rsidRDefault="005536C6"/>
    <w:p w14:paraId="759ACDCF" w14:textId="77777777" w:rsidR="005536C6" w:rsidRDefault="005536C6">
      <w:pPr>
        <w:rPr>
          <w:sz w:val="40"/>
          <w:szCs w:val="40"/>
        </w:rPr>
      </w:pPr>
      <w:r w:rsidRPr="005536C6">
        <w:rPr>
          <w:sz w:val="40"/>
          <w:szCs w:val="40"/>
        </w:rPr>
        <w:t>Le corrigé :</w:t>
      </w:r>
    </w:p>
    <w:tbl>
      <w:tblPr>
        <w:tblW w:w="8897" w:type="dxa"/>
        <w:tblBorders>
          <w:insideH w:val="single" w:sz="4" w:space="0" w:color="FFFFFF"/>
        </w:tblBorders>
        <w:tblLook w:val="04A0" w:firstRow="1" w:lastRow="0" w:firstColumn="1" w:lastColumn="0" w:noHBand="0" w:noVBand="1"/>
      </w:tblPr>
      <w:tblGrid>
        <w:gridCol w:w="675"/>
        <w:gridCol w:w="851"/>
        <w:gridCol w:w="7371"/>
      </w:tblGrid>
      <w:tr w:rsidR="005536C6" w:rsidRPr="00BF2D07" w14:paraId="14B672DD" w14:textId="77777777" w:rsidTr="005536C6">
        <w:trPr>
          <w:cantSplit/>
          <w:tblHeader/>
        </w:trPr>
        <w:tc>
          <w:tcPr>
            <w:tcW w:w="8897" w:type="dxa"/>
            <w:gridSpan w:val="3"/>
            <w:shd w:val="clear" w:color="auto" w:fill="FFC000"/>
          </w:tcPr>
          <w:p w14:paraId="4ED67795" w14:textId="77777777" w:rsidR="005536C6" w:rsidRPr="00BF2D07" w:rsidRDefault="005536C6" w:rsidP="001207E8">
            <w:pPr>
              <w:spacing w:before="120" w:after="120" w:line="240" w:lineRule="auto"/>
              <w:rPr>
                <w:b/>
                <w:bCs/>
                <w:color w:val="FFFFFF"/>
              </w:rPr>
            </w:pPr>
            <w:r w:rsidRPr="00BF2D07">
              <w:rPr>
                <w:b/>
                <w:bCs/>
                <w:color w:val="FFFFFF"/>
              </w:rPr>
              <w:t>VRAI OU FAUX</w:t>
            </w:r>
          </w:p>
        </w:tc>
      </w:tr>
      <w:tr w:rsidR="005536C6" w:rsidRPr="005C2184" w14:paraId="336AD5E0" w14:textId="77777777" w:rsidTr="005536C6">
        <w:tc>
          <w:tcPr>
            <w:tcW w:w="675" w:type="dxa"/>
            <w:tcBorders>
              <w:top w:val="single" w:sz="4" w:space="0" w:color="FFFFFF"/>
              <w:bottom w:val="single" w:sz="4" w:space="0" w:color="FFFFFF"/>
            </w:tcBorders>
            <w:shd w:val="clear" w:color="auto" w:fill="FFC000"/>
          </w:tcPr>
          <w:p w14:paraId="366132B2" w14:textId="77777777" w:rsidR="005536C6" w:rsidRPr="005C2184" w:rsidRDefault="005536C6" w:rsidP="001207E8">
            <w:pPr>
              <w:spacing w:before="120" w:after="120" w:line="240" w:lineRule="auto"/>
              <w:jc w:val="center"/>
              <w:rPr>
                <w:b/>
                <w:color w:val="FFFFFF"/>
              </w:rPr>
            </w:pPr>
            <w:r w:rsidRPr="005C2184">
              <w:rPr>
                <w:b/>
                <w:color w:val="FFFFFF"/>
              </w:rPr>
              <w:t>1</w:t>
            </w:r>
          </w:p>
        </w:tc>
        <w:tc>
          <w:tcPr>
            <w:tcW w:w="851" w:type="dxa"/>
            <w:tcBorders>
              <w:right w:val="single" w:sz="24" w:space="0" w:color="auto"/>
            </w:tcBorders>
            <w:shd w:val="clear" w:color="auto" w:fill="EEECE1"/>
          </w:tcPr>
          <w:p w14:paraId="49E2A929" w14:textId="77777777" w:rsidR="005536C6" w:rsidRPr="005C2184" w:rsidRDefault="005536C6" w:rsidP="001207E8">
            <w:pPr>
              <w:spacing w:before="120" w:after="120" w:line="240" w:lineRule="auto"/>
              <w:rPr>
                <w:b/>
                <w:color w:val="000000"/>
              </w:rPr>
            </w:pPr>
            <w:r w:rsidRPr="005C2184">
              <w:rPr>
                <w:b/>
                <w:color w:val="000000"/>
              </w:rPr>
              <w:t>Faux</w:t>
            </w:r>
          </w:p>
        </w:tc>
        <w:tc>
          <w:tcPr>
            <w:tcW w:w="7371" w:type="dxa"/>
            <w:tcBorders>
              <w:top w:val="single" w:sz="4" w:space="0" w:color="FFFFFF"/>
              <w:left w:val="single" w:sz="24" w:space="0" w:color="auto"/>
              <w:bottom w:val="single" w:sz="4" w:space="0" w:color="FFFFFF"/>
            </w:tcBorders>
            <w:shd w:val="clear" w:color="auto" w:fill="EEECE1"/>
          </w:tcPr>
          <w:p w14:paraId="17806336" w14:textId="77777777" w:rsidR="005536C6" w:rsidRPr="005C2184" w:rsidRDefault="005536C6" w:rsidP="005536C6">
            <w:pPr>
              <w:pStyle w:val="Paragraphedeliste"/>
              <w:spacing w:before="120" w:after="120" w:line="240" w:lineRule="auto"/>
              <w:ind w:left="0"/>
              <w:rPr>
                <w:color w:val="000000"/>
                <w:szCs w:val="22"/>
                <w:lang w:val="fr-CA"/>
              </w:rPr>
            </w:pPr>
            <w:r w:rsidRPr="005536C6">
              <w:rPr>
                <w:color w:val="000000"/>
                <w:szCs w:val="22"/>
                <w:lang w:val="fr-CA"/>
              </w:rPr>
              <w:t>La LPC n’est pas une langue à part entière comme la lan</w:t>
            </w:r>
            <w:r>
              <w:rPr>
                <w:color w:val="000000"/>
                <w:szCs w:val="22"/>
                <w:lang w:val="fr-CA"/>
              </w:rPr>
              <w:t>gue des signes québécoise (LSQ).  Il</w:t>
            </w:r>
            <w:r w:rsidRPr="005536C6">
              <w:rPr>
                <w:color w:val="000000"/>
                <w:szCs w:val="22"/>
                <w:lang w:val="fr-CA"/>
              </w:rPr>
              <w:t xml:space="preserve"> s’agit </w:t>
            </w:r>
            <w:r>
              <w:rPr>
                <w:color w:val="000000"/>
                <w:szCs w:val="22"/>
                <w:lang w:val="fr-CA"/>
              </w:rPr>
              <w:t>d’un système de</w:t>
            </w:r>
            <w:r w:rsidRPr="005536C6">
              <w:rPr>
                <w:color w:val="000000"/>
                <w:szCs w:val="22"/>
                <w:lang w:val="fr-CA"/>
              </w:rPr>
              <w:t xml:space="preserve"> communication en soutien à l’apprentissage de la langue orale. </w:t>
            </w:r>
            <w:r>
              <w:rPr>
                <w:color w:val="000000"/>
                <w:szCs w:val="22"/>
                <w:lang w:val="fr-CA"/>
              </w:rPr>
              <w:t>Le code</w:t>
            </w:r>
            <w:r w:rsidRPr="005536C6">
              <w:rPr>
                <w:color w:val="000000"/>
                <w:szCs w:val="22"/>
                <w:lang w:val="fr-CA"/>
              </w:rPr>
              <w:t xml:space="preserve"> </w:t>
            </w:r>
            <w:r>
              <w:rPr>
                <w:color w:val="000000"/>
                <w:szCs w:val="22"/>
                <w:lang w:val="fr-CA"/>
              </w:rPr>
              <w:t>est composé de</w:t>
            </w:r>
            <w:r w:rsidRPr="005536C6">
              <w:rPr>
                <w:color w:val="000000"/>
                <w:szCs w:val="22"/>
                <w:lang w:val="fr-CA"/>
              </w:rPr>
              <w:t xml:space="preserve"> huit configurations de la main </w:t>
            </w:r>
            <w:r>
              <w:rPr>
                <w:color w:val="000000"/>
                <w:szCs w:val="22"/>
                <w:lang w:val="fr-CA"/>
              </w:rPr>
              <w:t>et</w:t>
            </w:r>
            <w:r w:rsidRPr="005536C6">
              <w:rPr>
                <w:color w:val="000000"/>
                <w:szCs w:val="22"/>
                <w:lang w:val="fr-CA"/>
              </w:rPr>
              <w:t xml:space="preserve"> </w:t>
            </w:r>
            <w:r>
              <w:rPr>
                <w:color w:val="000000"/>
                <w:szCs w:val="22"/>
                <w:lang w:val="fr-CA"/>
              </w:rPr>
              <w:t xml:space="preserve">de </w:t>
            </w:r>
            <w:r w:rsidRPr="005536C6">
              <w:rPr>
                <w:color w:val="000000"/>
                <w:szCs w:val="22"/>
                <w:lang w:val="fr-CA"/>
              </w:rPr>
              <w:t xml:space="preserve">cinq </w:t>
            </w:r>
            <w:r>
              <w:rPr>
                <w:color w:val="000000"/>
                <w:szCs w:val="22"/>
                <w:lang w:val="fr-CA"/>
              </w:rPr>
              <w:t>positions</w:t>
            </w:r>
            <w:r w:rsidRPr="005536C6">
              <w:rPr>
                <w:color w:val="000000"/>
                <w:szCs w:val="22"/>
                <w:lang w:val="fr-CA"/>
              </w:rPr>
              <w:t xml:space="preserve"> sur le visage et inclut la lecture labiale. La main du locuteur est placée près du visage et compl</w:t>
            </w:r>
            <w:r>
              <w:rPr>
                <w:color w:val="000000"/>
                <w:szCs w:val="22"/>
                <w:lang w:val="fr-CA"/>
              </w:rPr>
              <w:t xml:space="preserve">ète les mouvements des lèvres. </w:t>
            </w:r>
          </w:p>
        </w:tc>
      </w:tr>
      <w:tr w:rsidR="005536C6" w:rsidRPr="005C2184" w14:paraId="737285B4" w14:textId="77777777" w:rsidTr="005536C6">
        <w:tc>
          <w:tcPr>
            <w:tcW w:w="675" w:type="dxa"/>
            <w:tcBorders>
              <w:top w:val="single" w:sz="4" w:space="0" w:color="FFFFFF"/>
              <w:bottom w:val="single" w:sz="4" w:space="0" w:color="FFFFFF"/>
            </w:tcBorders>
            <w:shd w:val="clear" w:color="auto" w:fill="FFC000"/>
          </w:tcPr>
          <w:p w14:paraId="249BC240" w14:textId="77777777" w:rsidR="005536C6" w:rsidRPr="005C2184" w:rsidRDefault="005536C6" w:rsidP="001207E8">
            <w:pPr>
              <w:spacing w:before="120" w:after="120" w:line="240" w:lineRule="auto"/>
              <w:jc w:val="center"/>
              <w:rPr>
                <w:b/>
                <w:color w:val="FFFFFF"/>
              </w:rPr>
            </w:pPr>
            <w:r w:rsidRPr="005C2184">
              <w:rPr>
                <w:b/>
                <w:color w:val="FFFFFF"/>
              </w:rPr>
              <w:t>2</w:t>
            </w:r>
          </w:p>
        </w:tc>
        <w:tc>
          <w:tcPr>
            <w:tcW w:w="851" w:type="dxa"/>
            <w:tcBorders>
              <w:right w:val="single" w:sz="24" w:space="0" w:color="auto"/>
            </w:tcBorders>
            <w:shd w:val="clear" w:color="auto" w:fill="FFFFFF"/>
          </w:tcPr>
          <w:p w14:paraId="0677DCDB" w14:textId="77777777" w:rsidR="005536C6" w:rsidRPr="005C2184" w:rsidRDefault="005536C6" w:rsidP="001207E8">
            <w:pPr>
              <w:spacing w:before="120" w:after="120" w:line="240" w:lineRule="auto"/>
              <w:rPr>
                <w:b/>
                <w:color w:val="000000"/>
              </w:rPr>
            </w:pPr>
            <w:r>
              <w:rPr>
                <w:b/>
                <w:color w:val="000000"/>
              </w:rPr>
              <w:t xml:space="preserve">Vrai </w:t>
            </w:r>
          </w:p>
        </w:tc>
        <w:tc>
          <w:tcPr>
            <w:tcW w:w="7371" w:type="dxa"/>
            <w:tcBorders>
              <w:top w:val="single" w:sz="4" w:space="0" w:color="FFFFFF"/>
              <w:left w:val="single" w:sz="24" w:space="0" w:color="auto"/>
              <w:bottom w:val="single" w:sz="4" w:space="0" w:color="FFFFFF"/>
            </w:tcBorders>
            <w:shd w:val="clear" w:color="auto" w:fill="FFFFFF"/>
          </w:tcPr>
          <w:p w14:paraId="3F607B99" w14:textId="77777777" w:rsidR="005536C6" w:rsidRPr="005536C6" w:rsidRDefault="005536C6" w:rsidP="005536C6">
            <w:pPr>
              <w:spacing w:before="120" w:after="120" w:line="240" w:lineRule="auto"/>
              <w:outlineLvl w:val="1"/>
              <w:rPr>
                <w:color w:val="000000"/>
              </w:rPr>
            </w:pPr>
            <w:r w:rsidRPr="005C2184">
              <w:rPr>
                <w:rStyle w:val="txt1"/>
                <w:rFonts w:ascii="Arial" w:hAnsi="Arial" w:cs="Arial"/>
              </w:rPr>
              <w:t xml:space="preserve"> </w:t>
            </w:r>
            <w:r>
              <w:rPr>
                <w:rStyle w:val="txt1"/>
                <w:rFonts w:ascii="Arial" w:hAnsi="Arial" w:cs="Arial"/>
              </w:rPr>
              <w:t xml:space="preserve"> </w:t>
            </w:r>
            <w:r w:rsidRPr="005536C6">
              <w:rPr>
                <w:rStyle w:val="txt1"/>
                <w:rFonts w:ascii="Arial" w:hAnsi="Arial" w:cs="Arial"/>
                <w:sz w:val="22"/>
                <w:szCs w:val="22"/>
              </w:rPr>
              <w:t>LPC est l’acronyme pour Langage parlé complété ou langue française parlée complétée.  Cette dernière appellation est la formulation la p</w:t>
            </w:r>
            <w:r>
              <w:rPr>
                <w:rStyle w:val="txt1"/>
                <w:rFonts w:ascii="Arial" w:hAnsi="Arial" w:cs="Arial"/>
                <w:sz w:val="22"/>
                <w:szCs w:val="22"/>
              </w:rPr>
              <w:t xml:space="preserve">lus utilisée actuellement.   </w:t>
            </w:r>
          </w:p>
        </w:tc>
      </w:tr>
      <w:tr w:rsidR="005536C6" w:rsidRPr="005C2184" w14:paraId="36A4E3ED" w14:textId="77777777" w:rsidTr="005536C6">
        <w:tc>
          <w:tcPr>
            <w:tcW w:w="675" w:type="dxa"/>
            <w:tcBorders>
              <w:top w:val="single" w:sz="4" w:space="0" w:color="FFFFFF"/>
              <w:bottom w:val="single" w:sz="4" w:space="0" w:color="FFFFFF"/>
            </w:tcBorders>
            <w:shd w:val="clear" w:color="auto" w:fill="FFC000"/>
          </w:tcPr>
          <w:p w14:paraId="0B804487" w14:textId="77777777" w:rsidR="005536C6" w:rsidRPr="005C2184" w:rsidRDefault="005536C6" w:rsidP="001207E8">
            <w:pPr>
              <w:spacing w:before="120" w:after="120" w:line="240" w:lineRule="auto"/>
              <w:jc w:val="center"/>
              <w:rPr>
                <w:b/>
                <w:color w:val="FFFFFF"/>
              </w:rPr>
            </w:pPr>
            <w:r w:rsidRPr="005C2184">
              <w:rPr>
                <w:b/>
                <w:color w:val="FFFFFF"/>
              </w:rPr>
              <w:t>3</w:t>
            </w:r>
          </w:p>
        </w:tc>
        <w:tc>
          <w:tcPr>
            <w:tcW w:w="851" w:type="dxa"/>
            <w:tcBorders>
              <w:right w:val="single" w:sz="24" w:space="0" w:color="auto"/>
            </w:tcBorders>
            <w:shd w:val="clear" w:color="auto" w:fill="EEECE1"/>
          </w:tcPr>
          <w:p w14:paraId="52D1A584" w14:textId="77777777" w:rsidR="005536C6" w:rsidRPr="005C2184" w:rsidRDefault="005536C6" w:rsidP="001207E8">
            <w:pPr>
              <w:spacing w:before="120" w:after="120" w:line="240" w:lineRule="auto"/>
              <w:rPr>
                <w:b/>
                <w:color w:val="000000"/>
              </w:rPr>
            </w:pPr>
            <w:r w:rsidRPr="005C2184">
              <w:rPr>
                <w:b/>
                <w:color w:val="000000"/>
              </w:rPr>
              <w:t>Vrai</w:t>
            </w:r>
          </w:p>
        </w:tc>
        <w:tc>
          <w:tcPr>
            <w:tcW w:w="7371" w:type="dxa"/>
            <w:tcBorders>
              <w:top w:val="single" w:sz="4" w:space="0" w:color="FFFFFF"/>
              <w:left w:val="single" w:sz="24" w:space="0" w:color="auto"/>
              <w:bottom w:val="single" w:sz="4" w:space="0" w:color="FFFFFF"/>
            </w:tcBorders>
            <w:shd w:val="clear" w:color="auto" w:fill="EEECE1"/>
          </w:tcPr>
          <w:p w14:paraId="4FC794D1" w14:textId="77777777" w:rsidR="005536C6" w:rsidRPr="00CA0360" w:rsidRDefault="005536C6" w:rsidP="005536C6">
            <w:pPr>
              <w:spacing w:before="120" w:after="120" w:line="240" w:lineRule="auto"/>
              <w:rPr>
                <w:rFonts w:ascii="Arial" w:hAnsi="Arial" w:cs="Arial"/>
                <w:color w:val="000000"/>
              </w:rPr>
            </w:pPr>
            <w:r w:rsidRPr="00CA0360">
              <w:rPr>
                <w:rFonts w:ascii="Arial" w:hAnsi="Arial" w:cs="Arial"/>
                <w:color w:val="000000"/>
                <w:lang w:val="fr-FR"/>
              </w:rPr>
              <w:t xml:space="preserve">Le LPC est un code manuel qui </w:t>
            </w:r>
            <w:r w:rsidRPr="00AB49D5">
              <w:rPr>
                <w:rFonts w:ascii="Arial" w:hAnsi="Arial" w:cs="Arial"/>
                <w:b/>
                <w:bCs/>
                <w:color w:val="000000"/>
                <w:lang w:val="fr-FR"/>
              </w:rPr>
              <w:t>complète</w:t>
            </w:r>
            <w:r w:rsidRPr="00CA0360">
              <w:rPr>
                <w:rFonts w:ascii="Arial" w:hAnsi="Arial" w:cs="Arial"/>
                <w:color w:val="000000"/>
                <w:lang w:val="fr-FR"/>
              </w:rPr>
              <w:t xml:space="preserve"> la </w:t>
            </w:r>
            <w:hyperlink r:id="rId5" w:tooltip="Lecture labiale" w:history="1">
              <w:r w:rsidRPr="00CA0360">
                <w:rPr>
                  <w:rStyle w:val="Hyperlien"/>
                  <w:rFonts w:ascii="Arial" w:hAnsi="Arial" w:cs="Arial"/>
                  <w:lang w:val="fr-FR"/>
                </w:rPr>
                <w:t>lecture labiale</w:t>
              </w:r>
            </w:hyperlink>
            <w:r w:rsidRPr="00CA0360">
              <w:rPr>
                <w:rFonts w:ascii="Arial" w:hAnsi="Arial" w:cs="Arial"/>
                <w:color w:val="000000"/>
                <w:lang w:val="fr-FR"/>
              </w:rPr>
              <w:t xml:space="preserve">.  Coder sans articuler n’a aucun sens pour l’enfant sourd.  </w:t>
            </w:r>
            <w:r w:rsidRPr="00CA0360">
              <w:rPr>
                <w:rFonts w:ascii="Arial" w:hAnsi="Arial" w:cs="Arial"/>
                <w:color w:val="000000"/>
              </w:rPr>
              <w:t>C'est le regroupement des deux informations</w:t>
            </w:r>
            <w:r w:rsidR="00AB49D5">
              <w:rPr>
                <w:rFonts w:ascii="Arial" w:hAnsi="Arial" w:cs="Arial"/>
                <w:color w:val="000000"/>
              </w:rPr>
              <w:t> :</w:t>
            </w:r>
            <w:r w:rsidRPr="00CA0360">
              <w:rPr>
                <w:rFonts w:ascii="Arial" w:hAnsi="Arial" w:cs="Arial"/>
                <w:color w:val="000000"/>
              </w:rPr>
              <w:t xml:space="preserve"> configurations de la main et lecture labiale</w:t>
            </w:r>
            <w:r w:rsidR="00AB49D5">
              <w:rPr>
                <w:rFonts w:ascii="Arial" w:hAnsi="Arial" w:cs="Arial"/>
                <w:color w:val="000000"/>
              </w:rPr>
              <w:t xml:space="preserve"> </w:t>
            </w:r>
            <w:r w:rsidRPr="00CA0360">
              <w:rPr>
                <w:rFonts w:ascii="Arial" w:hAnsi="Arial" w:cs="Arial"/>
                <w:color w:val="000000"/>
              </w:rPr>
              <w:t>qui permettent une réception complète du message oral.</w:t>
            </w:r>
          </w:p>
        </w:tc>
      </w:tr>
      <w:tr w:rsidR="005536C6" w:rsidRPr="005C2184" w14:paraId="3CB1DD49" w14:textId="77777777" w:rsidTr="005536C6">
        <w:tc>
          <w:tcPr>
            <w:tcW w:w="675" w:type="dxa"/>
            <w:tcBorders>
              <w:top w:val="single" w:sz="4" w:space="0" w:color="FFFFFF"/>
              <w:bottom w:val="single" w:sz="4" w:space="0" w:color="FFFFFF"/>
            </w:tcBorders>
            <w:shd w:val="clear" w:color="auto" w:fill="FFC000"/>
          </w:tcPr>
          <w:p w14:paraId="6EC8D84E" w14:textId="77777777" w:rsidR="005536C6" w:rsidRPr="005C2184" w:rsidRDefault="005536C6" w:rsidP="001207E8">
            <w:pPr>
              <w:spacing w:before="120" w:after="120" w:line="240" w:lineRule="auto"/>
              <w:jc w:val="center"/>
              <w:rPr>
                <w:b/>
                <w:color w:val="FFFFFF"/>
              </w:rPr>
            </w:pPr>
            <w:r w:rsidRPr="005C2184">
              <w:rPr>
                <w:b/>
                <w:color w:val="FFFFFF"/>
              </w:rPr>
              <w:t>4</w:t>
            </w:r>
          </w:p>
        </w:tc>
        <w:tc>
          <w:tcPr>
            <w:tcW w:w="851" w:type="dxa"/>
            <w:tcBorders>
              <w:right w:val="single" w:sz="24" w:space="0" w:color="auto"/>
            </w:tcBorders>
            <w:shd w:val="clear" w:color="auto" w:fill="FFFFFF"/>
          </w:tcPr>
          <w:p w14:paraId="2A1F270B" w14:textId="77777777" w:rsidR="005536C6" w:rsidRPr="005C2184" w:rsidRDefault="005536C6" w:rsidP="001207E8">
            <w:pPr>
              <w:spacing w:before="120" w:after="120" w:line="240" w:lineRule="auto"/>
              <w:rPr>
                <w:b/>
                <w:color w:val="000000"/>
              </w:rPr>
            </w:pPr>
            <w:r w:rsidRPr="005C2184">
              <w:rPr>
                <w:b/>
                <w:color w:val="000000"/>
              </w:rPr>
              <w:t>Faux</w:t>
            </w:r>
          </w:p>
        </w:tc>
        <w:tc>
          <w:tcPr>
            <w:tcW w:w="7371" w:type="dxa"/>
            <w:tcBorders>
              <w:top w:val="single" w:sz="4" w:space="0" w:color="FFFFFF"/>
              <w:left w:val="single" w:sz="24" w:space="0" w:color="auto"/>
              <w:bottom w:val="single" w:sz="4" w:space="0" w:color="FFFFFF"/>
            </w:tcBorders>
            <w:shd w:val="clear" w:color="auto" w:fill="FFFFFF"/>
          </w:tcPr>
          <w:p w14:paraId="08298A78" w14:textId="77777777" w:rsidR="005536C6" w:rsidRPr="005536C6" w:rsidRDefault="005536C6" w:rsidP="001207E8">
            <w:pPr>
              <w:spacing w:before="120" w:after="120" w:line="240" w:lineRule="auto"/>
              <w:rPr>
                <w:rFonts w:ascii="Arial" w:hAnsi="Arial" w:cs="Arial"/>
                <w:color w:val="000000"/>
              </w:rPr>
            </w:pPr>
            <w:r w:rsidRPr="005536C6">
              <w:rPr>
                <w:rFonts w:ascii="Arial" w:hAnsi="Arial" w:cs="Arial"/>
                <w:color w:val="000000"/>
              </w:rPr>
              <w:t xml:space="preserve">Les codes du LPC sont des compléments d'information à la lecture labiale et non des substituts.  </w:t>
            </w:r>
            <w:r w:rsidR="00AB49D5">
              <w:rPr>
                <w:rFonts w:ascii="Arial" w:hAnsi="Arial" w:cs="Arial"/>
                <w:color w:val="000000"/>
              </w:rPr>
              <w:t>Développer une articulation claire, précise, constante sans exagération fait partie du processus d’apprentissage de la LPC .</w:t>
            </w:r>
          </w:p>
        </w:tc>
      </w:tr>
      <w:tr w:rsidR="005536C6" w:rsidRPr="005C2184" w14:paraId="68DC546B" w14:textId="77777777" w:rsidTr="005536C6">
        <w:tc>
          <w:tcPr>
            <w:tcW w:w="675" w:type="dxa"/>
            <w:tcBorders>
              <w:top w:val="single" w:sz="4" w:space="0" w:color="FFFFFF"/>
              <w:bottom w:val="single" w:sz="4" w:space="0" w:color="FFFFFF"/>
            </w:tcBorders>
            <w:shd w:val="clear" w:color="auto" w:fill="FFC000"/>
          </w:tcPr>
          <w:p w14:paraId="0E82FC22" w14:textId="77777777" w:rsidR="005536C6" w:rsidRPr="005C2184" w:rsidRDefault="005536C6" w:rsidP="001207E8">
            <w:pPr>
              <w:spacing w:before="120" w:after="120" w:line="240" w:lineRule="auto"/>
              <w:jc w:val="center"/>
              <w:rPr>
                <w:b/>
                <w:color w:val="FFFFFF"/>
              </w:rPr>
            </w:pPr>
            <w:r w:rsidRPr="005C2184">
              <w:rPr>
                <w:b/>
                <w:color w:val="FFFFFF"/>
              </w:rPr>
              <w:t>5</w:t>
            </w:r>
          </w:p>
        </w:tc>
        <w:tc>
          <w:tcPr>
            <w:tcW w:w="851" w:type="dxa"/>
            <w:tcBorders>
              <w:right w:val="single" w:sz="24" w:space="0" w:color="auto"/>
            </w:tcBorders>
            <w:shd w:val="clear" w:color="auto" w:fill="EEECE1"/>
          </w:tcPr>
          <w:p w14:paraId="520F6A2F" w14:textId="77777777" w:rsidR="005536C6" w:rsidRPr="005C2184" w:rsidRDefault="005536C6" w:rsidP="001207E8">
            <w:pPr>
              <w:spacing w:before="120" w:after="120" w:line="240" w:lineRule="auto"/>
              <w:rPr>
                <w:b/>
                <w:color w:val="000000"/>
              </w:rPr>
            </w:pPr>
            <w:r w:rsidRPr="005C2184">
              <w:rPr>
                <w:b/>
                <w:color w:val="000000"/>
              </w:rPr>
              <w:t>Faux</w:t>
            </w:r>
          </w:p>
        </w:tc>
        <w:tc>
          <w:tcPr>
            <w:tcW w:w="7371" w:type="dxa"/>
            <w:tcBorders>
              <w:top w:val="single" w:sz="4" w:space="0" w:color="FFFFFF"/>
              <w:left w:val="single" w:sz="24" w:space="0" w:color="auto"/>
              <w:bottom w:val="single" w:sz="4" w:space="0" w:color="FFFFFF"/>
            </w:tcBorders>
            <w:shd w:val="clear" w:color="auto" w:fill="EEECE1"/>
          </w:tcPr>
          <w:p w14:paraId="34697201" w14:textId="77777777" w:rsidR="005536C6" w:rsidRPr="00CA0360" w:rsidRDefault="005536C6" w:rsidP="005536C6">
            <w:pPr>
              <w:spacing w:before="120" w:after="120" w:line="240" w:lineRule="auto"/>
              <w:rPr>
                <w:rStyle w:val="txt1"/>
                <w:rFonts w:ascii="Arial" w:hAnsi="Arial" w:cs="Arial"/>
                <w:sz w:val="22"/>
                <w:szCs w:val="22"/>
              </w:rPr>
            </w:pPr>
            <w:r w:rsidRPr="00CA0360">
              <w:rPr>
                <w:rFonts w:ascii="Arial" w:hAnsi="Arial" w:cs="Arial"/>
                <w:color w:val="000000"/>
                <w:lang w:val="fr-FR"/>
              </w:rPr>
              <w:t>L</w:t>
            </w:r>
            <w:r w:rsidR="00CA0360">
              <w:rPr>
                <w:rFonts w:ascii="Arial" w:hAnsi="Arial" w:cs="Arial"/>
                <w:color w:val="000000"/>
                <w:lang w:val="fr-FR"/>
              </w:rPr>
              <w:t>a</w:t>
            </w:r>
            <w:r w:rsidRPr="00CA0360">
              <w:rPr>
                <w:rFonts w:ascii="Arial" w:hAnsi="Arial" w:cs="Arial"/>
                <w:color w:val="000000"/>
                <w:lang w:val="fr-FR"/>
              </w:rPr>
              <w:t xml:space="preserve"> LPC est une version française du </w:t>
            </w:r>
            <w:proofErr w:type="spellStart"/>
            <w:r w:rsidRPr="00CA0360">
              <w:rPr>
                <w:rFonts w:ascii="Arial" w:hAnsi="Arial" w:cs="Arial"/>
                <w:i/>
                <w:iCs/>
                <w:color w:val="000000"/>
                <w:lang w:val="fr-FR"/>
              </w:rPr>
              <w:t>Cued</w:t>
            </w:r>
            <w:proofErr w:type="spellEnd"/>
            <w:r w:rsidRPr="00CA0360">
              <w:rPr>
                <w:rFonts w:ascii="Arial" w:hAnsi="Arial" w:cs="Arial"/>
                <w:i/>
                <w:iCs/>
                <w:color w:val="000000"/>
                <w:lang w:val="fr-FR"/>
              </w:rPr>
              <w:t xml:space="preserve"> Speech</w:t>
            </w:r>
            <w:r w:rsidRPr="00CA0360">
              <w:rPr>
                <w:rFonts w:ascii="Arial" w:hAnsi="Arial" w:cs="Arial"/>
                <w:color w:val="000000"/>
                <w:lang w:val="fr-FR"/>
              </w:rPr>
              <w:t xml:space="preserve">, inventé en 1967 par le Docteur R. Orin </w:t>
            </w:r>
            <w:proofErr w:type="spellStart"/>
            <w:r w:rsidRPr="00CA0360">
              <w:rPr>
                <w:rFonts w:ascii="Arial" w:hAnsi="Arial" w:cs="Arial"/>
                <w:color w:val="000000"/>
                <w:lang w:val="fr-FR"/>
              </w:rPr>
              <w:t>Cornett</w:t>
            </w:r>
            <w:proofErr w:type="spellEnd"/>
            <w:r w:rsidRPr="00CA0360">
              <w:rPr>
                <w:rFonts w:ascii="Arial" w:hAnsi="Arial" w:cs="Arial"/>
                <w:color w:val="000000"/>
                <w:lang w:val="fr-FR"/>
              </w:rPr>
              <w:t xml:space="preserve">, un physicien américain.   </w:t>
            </w:r>
            <w:r w:rsidRPr="00CA0360">
              <w:rPr>
                <w:rStyle w:val="txt1"/>
                <w:rFonts w:ascii="Arial" w:hAnsi="Arial" w:cs="Arial"/>
                <w:sz w:val="22"/>
                <w:szCs w:val="22"/>
              </w:rPr>
              <w:t xml:space="preserve">Il est aujourd'hui adapté à </w:t>
            </w:r>
            <w:r w:rsidRPr="00CA0360">
              <w:rPr>
                <w:rFonts w:ascii="Arial" w:hAnsi="Arial" w:cs="Arial"/>
                <w:color w:val="000000"/>
              </w:rPr>
              <w:t>plus</w:t>
            </w:r>
            <w:r w:rsidRPr="00CA0360">
              <w:rPr>
                <w:rStyle w:val="txt1"/>
                <w:rFonts w:ascii="Arial" w:hAnsi="Arial" w:cs="Arial"/>
                <w:sz w:val="22"/>
                <w:szCs w:val="22"/>
              </w:rPr>
              <w:t xml:space="preserve"> de 50  langues dans le monde.</w:t>
            </w:r>
          </w:p>
          <w:p w14:paraId="4C475D8A" w14:textId="77777777" w:rsidR="005536C6" w:rsidRPr="005C2184" w:rsidRDefault="005536C6" w:rsidP="005536C6">
            <w:pPr>
              <w:pStyle w:val="Paragraphedeliste"/>
              <w:spacing w:before="120" w:after="120" w:line="240" w:lineRule="auto"/>
              <w:ind w:left="0"/>
              <w:rPr>
                <w:color w:val="000000"/>
                <w:szCs w:val="22"/>
                <w:lang w:val="fr-CA"/>
              </w:rPr>
            </w:pPr>
            <w:r w:rsidRPr="00CA0360">
              <w:rPr>
                <w:rStyle w:val="txt1"/>
                <w:rFonts w:ascii="Arial" w:eastAsiaTheme="minorEastAsia" w:hAnsi="Arial" w:cs="Arial"/>
                <w:sz w:val="22"/>
                <w:szCs w:val="22"/>
                <w:lang w:val="fr-CA"/>
              </w:rPr>
              <w:t>Le LPC est apparu en France en 1975 et au Québec, à la fin des années ‘80.  Un comité provincial a présenté une adaptation québécoise pour répondre aux particularités du franco-québécois.</w:t>
            </w:r>
            <w:r w:rsidRPr="005C2184">
              <w:rPr>
                <w:rStyle w:val="txt1"/>
                <w:rFonts w:eastAsiaTheme="minorEastAsia" w:cs="Arial"/>
                <w:szCs w:val="22"/>
                <w:lang w:val="fr-CA"/>
              </w:rPr>
              <w:t xml:space="preserve"> </w:t>
            </w:r>
          </w:p>
        </w:tc>
      </w:tr>
      <w:tr w:rsidR="005536C6" w:rsidRPr="005C2184" w14:paraId="054D4BF6" w14:textId="77777777" w:rsidTr="005536C6">
        <w:trPr>
          <w:trHeight w:val="792"/>
        </w:trPr>
        <w:tc>
          <w:tcPr>
            <w:tcW w:w="675" w:type="dxa"/>
            <w:tcBorders>
              <w:top w:val="single" w:sz="4" w:space="0" w:color="FFFFFF"/>
              <w:bottom w:val="single" w:sz="4" w:space="0" w:color="FFFFFF"/>
            </w:tcBorders>
            <w:shd w:val="clear" w:color="auto" w:fill="FFC000"/>
          </w:tcPr>
          <w:p w14:paraId="679F6C2E" w14:textId="77777777" w:rsidR="005536C6" w:rsidRPr="005C2184" w:rsidRDefault="005536C6" w:rsidP="001207E8">
            <w:pPr>
              <w:spacing w:before="120" w:after="120" w:line="240" w:lineRule="auto"/>
              <w:jc w:val="center"/>
              <w:rPr>
                <w:b/>
                <w:color w:val="FFFFFF"/>
              </w:rPr>
            </w:pPr>
            <w:r w:rsidRPr="005C2184">
              <w:rPr>
                <w:b/>
                <w:color w:val="FFFFFF"/>
              </w:rPr>
              <w:t>6</w:t>
            </w:r>
          </w:p>
        </w:tc>
        <w:tc>
          <w:tcPr>
            <w:tcW w:w="851" w:type="dxa"/>
            <w:tcBorders>
              <w:right w:val="single" w:sz="24" w:space="0" w:color="auto"/>
            </w:tcBorders>
            <w:shd w:val="clear" w:color="auto" w:fill="FFFFFF"/>
          </w:tcPr>
          <w:p w14:paraId="6A05FC59" w14:textId="77777777" w:rsidR="005536C6" w:rsidRPr="005C2184" w:rsidRDefault="005536C6" w:rsidP="001207E8">
            <w:pPr>
              <w:spacing w:before="120" w:after="120" w:line="240" w:lineRule="auto"/>
              <w:rPr>
                <w:b/>
                <w:color w:val="000000"/>
              </w:rPr>
            </w:pPr>
            <w:r w:rsidRPr="005C2184">
              <w:rPr>
                <w:b/>
                <w:color w:val="000000"/>
              </w:rPr>
              <w:t>Faux</w:t>
            </w:r>
          </w:p>
        </w:tc>
        <w:tc>
          <w:tcPr>
            <w:tcW w:w="7371" w:type="dxa"/>
            <w:tcBorders>
              <w:top w:val="single" w:sz="4" w:space="0" w:color="FFFFFF"/>
              <w:left w:val="single" w:sz="24" w:space="0" w:color="auto"/>
              <w:bottom w:val="single" w:sz="4" w:space="0" w:color="FFFFFF"/>
            </w:tcBorders>
            <w:shd w:val="clear" w:color="auto" w:fill="FFFFFF"/>
          </w:tcPr>
          <w:p w14:paraId="02AEC1CB" w14:textId="77777777" w:rsidR="005536C6" w:rsidRPr="005C2184" w:rsidRDefault="005536C6" w:rsidP="001207E8">
            <w:pPr>
              <w:pStyle w:val="Paragraphedeliste"/>
              <w:spacing w:before="120" w:after="120" w:line="240" w:lineRule="auto"/>
              <w:ind w:left="0"/>
              <w:rPr>
                <w:color w:val="000000"/>
                <w:szCs w:val="22"/>
                <w:lang w:val="fr-CA"/>
              </w:rPr>
            </w:pPr>
            <w:r w:rsidRPr="005C2184">
              <w:rPr>
                <w:color w:val="000000"/>
                <w:szCs w:val="22"/>
                <w:lang w:val="fr-CA"/>
              </w:rPr>
              <w:t xml:space="preserve">Le LPC peut être </w:t>
            </w:r>
            <w:r>
              <w:rPr>
                <w:color w:val="000000"/>
                <w:szCs w:val="22"/>
                <w:lang w:val="fr-CA"/>
              </w:rPr>
              <w:t xml:space="preserve">très </w:t>
            </w:r>
            <w:r w:rsidRPr="005C2184">
              <w:rPr>
                <w:color w:val="000000"/>
                <w:szCs w:val="22"/>
                <w:lang w:val="fr-CA"/>
              </w:rPr>
              <w:t>utile pour un enfant porteur d’un implant cochléaire.  Des études ont démontré que les enfants porteurs d’implant cochléaire qui ont reçu du LPC avant l’âge d’implantation obtenaient une meilleure performance au plan d’intelligibilité</w:t>
            </w:r>
            <w:r>
              <w:rPr>
                <w:color w:val="000000"/>
                <w:szCs w:val="22"/>
                <w:lang w:val="fr-CA"/>
              </w:rPr>
              <w:t xml:space="preserve"> </w:t>
            </w:r>
            <w:r w:rsidRPr="005C2184">
              <w:rPr>
                <w:color w:val="000000"/>
                <w:szCs w:val="22"/>
                <w:lang w:val="fr-CA"/>
              </w:rPr>
              <w:t>de la parole.  L’implant cochléaire est un outil dont la performance est limitée dans les situations bruyantes et de groupe.   En classe, plusieurs élèves porteurs d’implant cochléaire retirent des bénéfices d’une interprète codant en LP</w:t>
            </w:r>
            <w:r w:rsidR="00CA0360">
              <w:rPr>
                <w:color w:val="000000"/>
                <w:szCs w:val="22"/>
                <w:lang w:val="fr-CA"/>
              </w:rPr>
              <w:t xml:space="preserve">C.  </w:t>
            </w:r>
          </w:p>
        </w:tc>
      </w:tr>
      <w:tr w:rsidR="005536C6" w:rsidRPr="005C2184" w14:paraId="23D64E6B" w14:textId="77777777" w:rsidTr="005536C6">
        <w:tc>
          <w:tcPr>
            <w:tcW w:w="675" w:type="dxa"/>
            <w:tcBorders>
              <w:top w:val="single" w:sz="4" w:space="0" w:color="FFFFFF"/>
              <w:bottom w:val="single" w:sz="4" w:space="0" w:color="FFFFFF"/>
            </w:tcBorders>
            <w:shd w:val="clear" w:color="auto" w:fill="FFC000"/>
          </w:tcPr>
          <w:p w14:paraId="0167CD3A" w14:textId="77777777" w:rsidR="005536C6" w:rsidRPr="005C2184" w:rsidRDefault="005536C6" w:rsidP="001207E8">
            <w:pPr>
              <w:spacing w:before="120" w:after="120" w:line="240" w:lineRule="auto"/>
              <w:jc w:val="center"/>
              <w:rPr>
                <w:b/>
                <w:color w:val="FFFFFF"/>
              </w:rPr>
            </w:pPr>
            <w:r w:rsidRPr="005C2184">
              <w:rPr>
                <w:b/>
                <w:color w:val="FFFFFF"/>
              </w:rPr>
              <w:t>7</w:t>
            </w:r>
          </w:p>
        </w:tc>
        <w:tc>
          <w:tcPr>
            <w:tcW w:w="851" w:type="dxa"/>
            <w:tcBorders>
              <w:right w:val="single" w:sz="24" w:space="0" w:color="auto"/>
            </w:tcBorders>
            <w:shd w:val="clear" w:color="auto" w:fill="EEECE1"/>
          </w:tcPr>
          <w:p w14:paraId="0638DEAA" w14:textId="77777777" w:rsidR="005536C6" w:rsidRPr="005C2184" w:rsidRDefault="00CA0360" w:rsidP="001207E8">
            <w:pPr>
              <w:spacing w:before="120" w:after="120" w:line="240" w:lineRule="auto"/>
              <w:rPr>
                <w:b/>
                <w:color w:val="000000"/>
              </w:rPr>
            </w:pPr>
            <w:r>
              <w:rPr>
                <w:b/>
                <w:color w:val="000000"/>
              </w:rPr>
              <w:t>Vrai</w:t>
            </w:r>
          </w:p>
        </w:tc>
        <w:tc>
          <w:tcPr>
            <w:tcW w:w="7371" w:type="dxa"/>
            <w:tcBorders>
              <w:top w:val="single" w:sz="4" w:space="0" w:color="FFFFFF"/>
              <w:left w:val="single" w:sz="24" w:space="0" w:color="auto"/>
              <w:bottom w:val="single" w:sz="4" w:space="0" w:color="FFFFFF"/>
            </w:tcBorders>
            <w:shd w:val="clear" w:color="auto" w:fill="D9D9D9"/>
          </w:tcPr>
          <w:p w14:paraId="4EC2D79C" w14:textId="77777777" w:rsidR="005536C6" w:rsidRPr="00CE1D01" w:rsidRDefault="00CA0360" w:rsidP="00CE1D01">
            <w:pPr>
              <w:spacing w:before="120" w:after="120" w:line="240" w:lineRule="auto"/>
              <w:rPr>
                <w:rFonts w:ascii="Arial" w:hAnsi="Arial" w:cs="Arial"/>
                <w:color w:val="000000"/>
              </w:rPr>
            </w:pPr>
            <w:r>
              <w:rPr>
                <w:rFonts w:ascii="Arial" w:hAnsi="Arial" w:cs="Arial"/>
                <w:color w:val="000000"/>
              </w:rPr>
              <w:t xml:space="preserve">La LPC est d’abord un outil qui aide à comprendre la parole.  Pourtant, il peut aider l’enfant Sourd a amélioré l’intelligibilité de sa parole en permettant une perception </w:t>
            </w:r>
            <w:r w:rsidR="006B7172">
              <w:rPr>
                <w:rFonts w:ascii="Arial" w:hAnsi="Arial" w:cs="Arial"/>
                <w:color w:val="000000"/>
              </w:rPr>
              <w:t xml:space="preserve">plus </w:t>
            </w:r>
            <w:r>
              <w:rPr>
                <w:rFonts w:ascii="Arial" w:hAnsi="Arial" w:cs="Arial"/>
                <w:color w:val="000000"/>
              </w:rPr>
              <w:t xml:space="preserve">claire des </w:t>
            </w:r>
            <w:r w:rsidR="006B7172">
              <w:rPr>
                <w:rFonts w:ascii="Arial" w:hAnsi="Arial" w:cs="Arial"/>
                <w:color w:val="000000"/>
              </w:rPr>
              <w:t>sons</w:t>
            </w:r>
            <w:r>
              <w:rPr>
                <w:rFonts w:ascii="Arial" w:hAnsi="Arial" w:cs="Arial"/>
                <w:color w:val="000000"/>
              </w:rPr>
              <w:t xml:space="preserve">.  L’enfant exposé au LPC enregistre </w:t>
            </w:r>
            <w:r w:rsidR="006B7172">
              <w:rPr>
                <w:rFonts w:ascii="Arial" w:hAnsi="Arial" w:cs="Arial"/>
                <w:color w:val="000000"/>
              </w:rPr>
              <w:t xml:space="preserve">donc </w:t>
            </w:r>
            <w:r>
              <w:rPr>
                <w:rFonts w:ascii="Arial" w:hAnsi="Arial" w:cs="Arial"/>
                <w:color w:val="000000"/>
              </w:rPr>
              <w:t xml:space="preserve">les </w:t>
            </w:r>
            <w:r w:rsidR="006B7172">
              <w:rPr>
                <w:rFonts w:ascii="Arial" w:hAnsi="Arial" w:cs="Arial"/>
                <w:color w:val="000000"/>
              </w:rPr>
              <w:t xml:space="preserve">mots sous une forme plus définie, plus proche de l’enfant qui entend parfaitement.  C’est ce qu’on appelle la représentation phonologique.   </w:t>
            </w:r>
            <w:r w:rsidR="001D4EE5">
              <w:rPr>
                <w:rFonts w:ascii="Arial" w:hAnsi="Arial" w:cs="Arial"/>
                <w:color w:val="000000"/>
              </w:rPr>
              <w:t xml:space="preserve">Une étude a </w:t>
            </w:r>
            <w:r w:rsidR="006B7172">
              <w:rPr>
                <w:rFonts w:ascii="Arial" w:hAnsi="Arial" w:cs="Arial"/>
                <w:color w:val="000000"/>
              </w:rPr>
              <w:t xml:space="preserve"> démontré que les enfants porteurs d’un implant cochléaire qui utilisaient le LPC obtenaient les meilleurs scores d’intelligibilité à 3 et à 5 ans.  </w:t>
            </w:r>
          </w:p>
        </w:tc>
      </w:tr>
      <w:tr w:rsidR="005536C6" w:rsidRPr="00BF2D07" w14:paraId="6CC845C0" w14:textId="77777777" w:rsidTr="005536C6">
        <w:tc>
          <w:tcPr>
            <w:tcW w:w="675" w:type="dxa"/>
            <w:tcBorders>
              <w:top w:val="single" w:sz="4" w:space="0" w:color="FFFFFF"/>
              <w:bottom w:val="single" w:sz="4" w:space="0" w:color="FFFFFF"/>
            </w:tcBorders>
            <w:shd w:val="clear" w:color="auto" w:fill="FFC000"/>
          </w:tcPr>
          <w:p w14:paraId="6F8B2680" w14:textId="77777777" w:rsidR="005536C6" w:rsidRPr="005C2184" w:rsidRDefault="005536C6" w:rsidP="001207E8">
            <w:pPr>
              <w:spacing w:before="120" w:after="120" w:line="240" w:lineRule="auto"/>
              <w:jc w:val="center"/>
              <w:rPr>
                <w:b/>
                <w:color w:val="FFFFFF"/>
              </w:rPr>
            </w:pPr>
            <w:r w:rsidRPr="005C2184">
              <w:rPr>
                <w:b/>
                <w:color w:val="FFFFFF"/>
              </w:rPr>
              <w:t>8</w:t>
            </w:r>
          </w:p>
        </w:tc>
        <w:tc>
          <w:tcPr>
            <w:tcW w:w="851" w:type="dxa"/>
            <w:tcBorders>
              <w:right w:val="single" w:sz="24" w:space="0" w:color="auto"/>
            </w:tcBorders>
            <w:shd w:val="clear" w:color="auto" w:fill="FFFFFF"/>
          </w:tcPr>
          <w:p w14:paraId="4850EF37" w14:textId="77777777" w:rsidR="005536C6" w:rsidRPr="005C2184" w:rsidRDefault="005536C6" w:rsidP="001207E8">
            <w:pPr>
              <w:spacing w:before="120" w:after="120" w:line="240" w:lineRule="auto"/>
              <w:rPr>
                <w:b/>
                <w:color w:val="000000"/>
              </w:rPr>
            </w:pPr>
            <w:r w:rsidRPr="005C2184">
              <w:rPr>
                <w:b/>
                <w:color w:val="000000"/>
              </w:rPr>
              <w:t>Faux</w:t>
            </w:r>
          </w:p>
        </w:tc>
        <w:tc>
          <w:tcPr>
            <w:tcW w:w="7371" w:type="dxa"/>
            <w:tcBorders>
              <w:top w:val="single" w:sz="4" w:space="0" w:color="FFFFFF"/>
              <w:left w:val="single" w:sz="24" w:space="0" w:color="auto"/>
              <w:bottom w:val="single" w:sz="4" w:space="0" w:color="FFFFFF"/>
            </w:tcBorders>
            <w:shd w:val="clear" w:color="auto" w:fill="FFFFFF"/>
          </w:tcPr>
          <w:p w14:paraId="63F5EE6A" w14:textId="77777777" w:rsidR="005536C6" w:rsidRPr="00BF2D07" w:rsidRDefault="005536C6" w:rsidP="001207E8">
            <w:pPr>
              <w:pStyle w:val="Paragraphedeliste"/>
              <w:spacing w:before="120" w:after="120" w:line="240" w:lineRule="auto"/>
              <w:ind w:left="0"/>
              <w:rPr>
                <w:color w:val="000000"/>
                <w:szCs w:val="22"/>
                <w:lang w:val="fr-CA"/>
              </w:rPr>
            </w:pPr>
            <w:r w:rsidRPr="00BF2D07">
              <w:rPr>
                <w:color w:val="000000"/>
                <w:szCs w:val="22"/>
                <w:lang w:val="fr-CA"/>
              </w:rPr>
              <w:t xml:space="preserve">La situation est la même pour un enfant entendant qui n’a pas besoin d’avoir une base en lecture pour apprendre à parler.  L’enfant qui reçoit du LPC à un âge précoce développe sa conscience des sons.   Nous savons maintenant que les habiletés de conscience phonologique servent de </w:t>
            </w:r>
            <w:r w:rsidR="006B7172">
              <w:rPr>
                <w:color w:val="000000"/>
                <w:szCs w:val="22"/>
                <w:lang w:val="fr-CA"/>
              </w:rPr>
              <w:t xml:space="preserve"> tremplin </w:t>
            </w:r>
            <w:r w:rsidRPr="00BF2D07">
              <w:rPr>
                <w:color w:val="000000"/>
                <w:szCs w:val="22"/>
                <w:lang w:val="fr-CA"/>
              </w:rPr>
              <w:t xml:space="preserve">vers le langage écrit.  Le LPC est donc un outil qui peut aider à l’apprentissage de la lecture </w:t>
            </w:r>
            <w:r w:rsidR="006B7172">
              <w:rPr>
                <w:color w:val="000000"/>
                <w:szCs w:val="22"/>
                <w:lang w:val="fr-CA"/>
              </w:rPr>
              <w:t xml:space="preserve"> dans la mesure où il</w:t>
            </w:r>
            <w:r w:rsidRPr="00BF2D07">
              <w:rPr>
                <w:color w:val="000000"/>
                <w:szCs w:val="22"/>
                <w:lang w:val="fr-CA"/>
              </w:rPr>
              <w:t xml:space="preserve"> </w:t>
            </w:r>
            <w:r w:rsidR="006B7172">
              <w:rPr>
                <w:color w:val="000000"/>
                <w:szCs w:val="22"/>
                <w:lang w:val="fr-CA"/>
              </w:rPr>
              <w:t xml:space="preserve">est utilisé tôt dans la vie de l’enfant. </w:t>
            </w:r>
          </w:p>
        </w:tc>
      </w:tr>
      <w:tr w:rsidR="005536C6" w:rsidRPr="00BF2D07" w14:paraId="6EA786D1" w14:textId="77777777" w:rsidTr="005536C6">
        <w:tc>
          <w:tcPr>
            <w:tcW w:w="675" w:type="dxa"/>
            <w:tcBorders>
              <w:top w:val="single" w:sz="4" w:space="0" w:color="FFFFFF"/>
              <w:bottom w:val="single" w:sz="4" w:space="0" w:color="FFFFFF"/>
            </w:tcBorders>
            <w:shd w:val="clear" w:color="auto" w:fill="FFC000"/>
          </w:tcPr>
          <w:p w14:paraId="5A28D082" w14:textId="77777777" w:rsidR="005536C6" w:rsidRPr="005C2184" w:rsidRDefault="005536C6" w:rsidP="001207E8">
            <w:pPr>
              <w:spacing w:before="120" w:after="120" w:line="240" w:lineRule="auto"/>
              <w:jc w:val="center"/>
              <w:rPr>
                <w:b/>
                <w:color w:val="FFFFFF"/>
              </w:rPr>
            </w:pPr>
            <w:r w:rsidRPr="005C2184">
              <w:rPr>
                <w:b/>
                <w:color w:val="FFFFFF"/>
              </w:rPr>
              <w:t>9</w:t>
            </w:r>
          </w:p>
        </w:tc>
        <w:tc>
          <w:tcPr>
            <w:tcW w:w="851" w:type="dxa"/>
            <w:tcBorders>
              <w:right w:val="single" w:sz="24" w:space="0" w:color="auto"/>
            </w:tcBorders>
            <w:shd w:val="clear" w:color="auto" w:fill="EEECE1"/>
          </w:tcPr>
          <w:p w14:paraId="6AD3EB82" w14:textId="77777777" w:rsidR="005536C6" w:rsidRPr="005C2184" w:rsidRDefault="005536C6" w:rsidP="001207E8">
            <w:pPr>
              <w:spacing w:before="120" w:after="120" w:line="240" w:lineRule="auto"/>
              <w:rPr>
                <w:b/>
                <w:color w:val="000000"/>
              </w:rPr>
            </w:pPr>
            <w:r w:rsidRPr="005C2184">
              <w:rPr>
                <w:b/>
                <w:color w:val="000000"/>
              </w:rPr>
              <w:t>Vrai</w:t>
            </w:r>
          </w:p>
        </w:tc>
        <w:tc>
          <w:tcPr>
            <w:tcW w:w="7371" w:type="dxa"/>
            <w:tcBorders>
              <w:top w:val="single" w:sz="4" w:space="0" w:color="FFFFFF"/>
              <w:left w:val="single" w:sz="24" w:space="0" w:color="auto"/>
              <w:bottom w:val="single" w:sz="4" w:space="0" w:color="FFFFFF"/>
            </w:tcBorders>
            <w:shd w:val="clear" w:color="auto" w:fill="D9D9D9"/>
          </w:tcPr>
          <w:p w14:paraId="5EFEC3B9" w14:textId="77777777" w:rsidR="005536C6" w:rsidRPr="006B7172" w:rsidRDefault="001D4EE5" w:rsidP="001207E8">
            <w:pPr>
              <w:spacing w:before="120" w:after="120" w:line="240" w:lineRule="auto"/>
              <w:rPr>
                <w:rFonts w:ascii="Arial" w:hAnsi="Arial" w:cs="Arial"/>
                <w:color w:val="000000"/>
              </w:rPr>
            </w:pPr>
            <w:r>
              <w:rPr>
                <w:rFonts w:ascii="Arial" w:hAnsi="Arial" w:cs="Arial"/>
                <w:color w:val="000000"/>
              </w:rPr>
              <w:t>Il est recommandé</w:t>
            </w:r>
            <w:r w:rsidR="005536C6" w:rsidRPr="006B7172">
              <w:rPr>
                <w:rFonts w:ascii="Arial" w:hAnsi="Arial" w:cs="Arial"/>
                <w:color w:val="000000"/>
              </w:rPr>
              <w:t xml:space="preserve"> de débuter le LPC avec un jeune enfant en privilégiant des mots et des petites phrases significatives pour lui (ex.  : </w:t>
            </w:r>
            <w:r w:rsidR="00AB49D5">
              <w:rPr>
                <w:rFonts w:ascii="Arial" w:hAnsi="Arial" w:cs="Arial"/>
                <w:color w:val="000000"/>
              </w:rPr>
              <w:t>le p</w:t>
            </w:r>
            <w:r w:rsidR="005536C6" w:rsidRPr="006B7172">
              <w:rPr>
                <w:rFonts w:ascii="Arial" w:hAnsi="Arial" w:cs="Arial"/>
                <w:color w:val="000000"/>
              </w:rPr>
              <w:t xml:space="preserve">rénom des membres de la famille,  le nom du chien, les jeux préférés, un aliment apprécié).  En ciblant des contextes de communication plaisants et significatifs, </w:t>
            </w:r>
            <w:r>
              <w:rPr>
                <w:rFonts w:ascii="Arial" w:hAnsi="Arial" w:cs="Arial"/>
                <w:color w:val="000000"/>
              </w:rPr>
              <w:t>l’enfant développe son intérêt pour le code</w:t>
            </w:r>
            <w:r w:rsidR="005536C6" w:rsidRPr="006B7172">
              <w:rPr>
                <w:rFonts w:ascii="Arial" w:hAnsi="Arial" w:cs="Arial"/>
                <w:color w:val="000000"/>
              </w:rPr>
              <w:t>.  En allongeant graduellement l’exposition au LPC dans des routines de la vie courantes, nous favorisons l’intégration du code chez le petit.  Il faut éviter de débuter le LPC uniquement dans des contextes de mots nouveaux et difficiles à reproduire.</w:t>
            </w:r>
          </w:p>
        </w:tc>
      </w:tr>
      <w:tr w:rsidR="005536C6" w:rsidRPr="00BF2D07" w14:paraId="07FC97F9" w14:textId="77777777" w:rsidTr="005536C6">
        <w:tc>
          <w:tcPr>
            <w:tcW w:w="675" w:type="dxa"/>
            <w:tcBorders>
              <w:top w:val="single" w:sz="4" w:space="0" w:color="FFFFFF"/>
              <w:bottom w:val="nil"/>
            </w:tcBorders>
            <w:shd w:val="clear" w:color="auto" w:fill="FFC000"/>
          </w:tcPr>
          <w:p w14:paraId="2BEBEE5F" w14:textId="77777777" w:rsidR="005536C6" w:rsidRPr="005C2184" w:rsidRDefault="005536C6" w:rsidP="001207E8">
            <w:pPr>
              <w:spacing w:before="120" w:after="120" w:line="240" w:lineRule="auto"/>
              <w:jc w:val="center"/>
              <w:rPr>
                <w:b/>
                <w:color w:val="FFFFFF"/>
              </w:rPr>
            </w:pPr>
            <w:r w:rsidRPr="005C2184">
              <w:rPr>
                <w:b/>
                <w:color w:val="FFFFFF"/>
              </w:rPr>
              <w:t>10</w:t>
            </w:r>
          </w:p>
        </w:tc>
        <w:tc>
          <w:tcPr>
            <w:tcW w:w="851" w:type="dxa"/>
            <w:tcBorders>
              <w:right w:val="single" w:sz="24" w:space="0" w:color="auto"/>
            </w:tcBorders>
            <w:shd w:val="clear" w:color="auto" w:fill="FFFFFF"/>
          </w:tcPr>
          <w:p w14:paraId="15248277" w14:textId="77777777" w:rsidR="005536C6" w:rsidRPr="005C2184" w:rsidRDefault="005536C6" w:rsidP="001207E8">
            <w:pPr>
              <w:spacing w:before="120" w:after="120" w:line="240" w:lineRule="auto"/>
              <w:rPr>
                <w:b/>
                <w:color w:val="000000"/>
              </w:rPr>
            </w:pPr>
            <w:r w:rsidRPr="005C2184">
              <w:rPr>
                <w:b/>
                <w:color w:val="000000"/>
              </w:rPr>
              <w:t>Faux</w:t>
            </w:r>
          </w:p>
        </w:tc>
        <w:tc>
          <w:tcPr>
            <w:tcW w:w="7371" w:type="dxa"/>
            <w:tcBorders>
              <w:top w:val="single" w:sz="4" w:space="0" w:color="FFFFFF"/>
              <w:left w:val="single" w:sz="24" w:space="0" w:color="auto"/>
              <w:bottom w:val="nil"/>
            </w:tcBorders>
            <w:shd w:val="clear" w:color="auto" w:fill="FFFFFF"/>
          </w:tcPr>
          <w:p w14:paraId="34ADBB70" w14:textId="77777777" w:rsidR="005536C6" w:rsidRPr="00AB49D5" w:rsidRDefault="005536C6" w:rsidP="00ED00EB">
            <w:pPr>
              <w:spacing w:before="120" w:after="120" w:line="240" w:lineRule="auto"/>
              <w:rPr>
                <w:rFonts w:ascii="Arial" w:hAnsi="Arial" w:cs="Arial"/>
                <w:color w:val="000000"/>
              </w:rPr>
            </w:pPr>
            <w:r w:rsidRPr="00AB49D5">
              <w:rPr>
                <w:rFonts w:ascii="Arial" w:hAnsi="Arial" w:cs="Arial"/>
                <w:color w:val="000000"/>
              </w:rPr>
              <w:t xml:space="preserve">Les personnes utilisant le </w:t>
            </w:r>
            <w:r w:rsidR="00ED00EB" w:rsidRPr="00AB49D5">
              <w:rPr>
                <w:rFonts w:ascii="Arial" w:hAnsi="Arial" w:cs="Arial"/>
                <w:color w:val="000000"/>
              </w:rPr>
              <w:t xml:space="preserve">code </w:t>
            </w:r>
            <w:r w:rsidRPr="00AB49D5">
              <w:rPr>
                <w:rFonts w:ascii="Arial" w:hAnsi="Arial" w:cs="Arial"/>
                <w:color w:val="000000"/>
              </w:rPr>
              <w:t xml:space="preserve">LPC ne deviennent pas dépendantes </w:t>
            </w:r>
            <w:r w:rsidR="00ED00EB" w:rsidRPr="00AB49D5">
              <w:rPr>
                <w:rFonts w:ascii="Arial" w:hAnsi="Arial" w:cs="Arial"/>
                <w:color w:val="000000"/>
              </w:rPr>
              <w:t>de cet outil</w:t>
            </w:r>
            <w:r w:rsidRPr="00AB49D5">
              <w:rPr>
                <w:rFonts w:ascii="Arial" w:hAnsi="Arial" w:cs="Arial"/>
                <w:color w:val="000000"/>
              </w:rPr>
              <w:t>.   Au contraire, on constate systématiquement une amélioration de la lecture labiale puisque la personne malentendante s'habitue à regarder les lèvres. Le LPC peut  donc être perçu comme un stimulateur pour l'apprentissage de la lecture labiale</w:t>
            </w:r>
            <w:r w:rsidRPr="00AB49D5">
              <w:rPr>
                <w:rFonts w:ascii="Arial" w:hAnsi="Arial" w:cs="Arial"/>
                <w:b/>
                <w:color w:val="000000"/>
              </w:rPr>
              <w:t>.</w:t>
            </w:r>
            <w:r w:rsidR="00AB49D5">
              <w:rPr>
                <w:rFonts w:ascii="Arial" w:hAnsi="Arial" w:cs="Arial"/>
                <w:b/>
                <w:color w:val="000000"/>
              </w:rPr>
              <w:t xml:space="preserve">  </w:t>
            </w:r>
          </w:p>
        </w:tc>
      </w:tr>
    </w:tbl>
    <w:p w14:paraId="005EEE99" w14:textId="77777777" w:rsidR="005536C6" w:rsidRDefault="005536C6">
      <w:pPr>
        <w:rPr>
          <w:sz w:val="40"/>
          <w:szCs w:val="40"/>
        </w:rPr>
      </w:pPr>
    </w:p>
    <w:p w14:paraId="54F40D77" w14:textId="77777777" w:rsidR="00AB49D5" w:rsidRDefault="00AB49D5">
      <w:pPr>
        <w:rPr>
          <w:sz w:val="40"/>
          <w:szCs w:val="40"/>
        </w:rPr>
      </w:pPr>
    </w:p>
    <w:p w14:paraId="31B57CAD" w14:textId="77777777" w:rsidR="00AB49D5" w:rsidRDefault="00AB49D5">
      <w:pPr>
        <w:rPr>
          <w:sz w:val="40"/>
          <w:szCs w:val="40"/>
        </w:rPr>
      </w:pPr>
    </w:p>
    <w:p w14:paraId="1A7CD709" w14:textId="77777777" w:rsidR="00AB49D5" w:rsidRDefault="00AB49D5">
      <w:pPr>
        <w:rPr>
          <w:sz w:val="40"/>
          <w:szCs w:val="40"/>
        </w:rPr>
      </w:pPr>
    </w:p>
    <w:p w14:paraId="4252341C" w14:textId="77777777" w:rsidR="00AB49D5" w:rsidRDefault="00AB49D5">
      <w:pPr>
        <w:rPr>
          <w:sz w:val="40"/>
          <w:szCs w:val="40"/>
        </w:rPr>
      </w:pPr>
    </w:p>
    <w:p w14:paraId="66A5E6B8" w14:textId="77777777" w:rsidR="00AB49D5" w:rsidRDefault="00AB49D5">
      <w:pPr>
        <w:rPr>
          <w:sz w:val="40"/>
          <w:szCs w:val="40"/>
        </w:rPr>
      </w:pPr>
    </w:p>
    <w:p w14:paraId="059104CD" w14:textId="77777777" w:rsidR="00AB49D5" w:rsidRDefault="00AB49D5">
      <w:pPr>
        <w:rPr>
          <w:sz w:val="40"/>
          <w:szCs w:val="40"/>
        </w:rPr>
      </w:pPr>
    </w:p>
    <w:p w14:paraId="2771EBCA" w14:textId="77777777" w:rsidR="00AB49D5" w:rsidRDefault="00AB49D5">
      <w:pPr>
        <w:rPr>
          <w:sz w:val="40"/>
          <w:szCs w:val="40"/>
        </w:rPr>
      </w:pPr>
      <w:r>
        <w:rPr>
          <w:noProof/>
          <w:sz w:val="40"/>
          <w:szCs w:val="40"/>
        </w:rPr>
        <w:drawing>
          <wp:inline distT="0" distB="0" distL="0" distR="0" wp14:anchorId="7C8BD562" wp14:editId="1B860831">
            <wp:extent cx="1109690" cy="642742"/>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isèME_RGBtour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896" cy="662554"/>
                    </a:xfrm>
                    <a:prstGeom prst="rect">
                      <a:avLst/>
                    </a:prstGeom>
                  </pic:spPr>
                </pic:pic>
              </a:graphicData>
            </a:graphic>
          </wp:inline>
        </w:drawing>
      </w:r>
      <w:r>
        <w:rPr>
          <w:sz w:val="40"/>
          <w:szCs w:val="40"/>
        </w:rPr>
        <w:t xml:space="preserve"> </w:t>
      </w:r>
      <w:r w:rsidRPr="00AB49D5">
        <w:rPr>
          <w:rFonts w:ascii="Arial" w:hAnsi="Arial" w:cs="Arial"/>
        </w:rPr>
        <w:t>Octobre 2019</w:t>
      </w:r>
    </w:p>
    <w:p w14:paraId="586F6A84" w14:textId="77777777" w:rsidR="00AB49D5" w:rsidRPr="005536C6" w:rsidRDefault="00AB49D5">
      <w:pPr>
        <w:rPr>
          <w:sz w:val="40"/>
          <w:szCs w:val="40"/>
        </w:rPr>
      </w:pPr>
    </w:p>
    <w:sectPr w:rsidR="00AB49D5" w:rsidRPr="005536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6C6"/>
    <w:rsid w:val="001D4EE5"/>
    <w:rsid w:val="005536C6"/>
    <w:rsid w:val="006B7172"/>
    <w:rsid w:val="00736852"/>
    <w:rsid w:val="00771313"/>
    <w:rsid w:val="00AB49D5"/>
    <w:rsid w:val="00AF7282"/>
    <w:rsid w:val="00BB1A06"/>
    <w:rsid w:val="00CA0360"/>
    <w:rsid w:val="00CE1D01"/>
    <w:rsid w:val="00ED00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4330"/>
  <w15:chartTrackingRefBased/>
  <w15:docId w15:val="{9F90F41F-D8F2-4D0A-8CE1-B60A3D27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536C6"/>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536C6"/>
    <w:rPr>
      <w:rFonts w:eastAsiaTheme="minorEastAsia"/>
      <w:lang w:eastAsia="fr-CA"/>
    </w:rPr>
  </w:style>
  <w:style w:type="paragraph" w:styleId="Paragraphedeliste">
    <w:name w:val="List Paragraph"/>
    <w:basedOn w:val="Normal"/>
    <w:uiPriority w:val="34"/>
    <w:qFormat/>
    <w:rsid w:val="005536C6"/>
    <w:pPr>
      <w:spacing w:before="200" w:after="200" w:line="276" w:lineRule="auto"/>
      <w:ind w:left="720"/>
      <w:contextualSpacing/>
    </w:pPr>
    <w:rPr>
      <w:rFonts w:ascii="Arial" w:eastAsia="Times New Roman" w:hAnsi="Arial" w:cs="Times New Roman"/>
      <w:szCs w:val="20"/>
      <w:lang w:val="en-US" w:bidi="en-US"/>
    </w:rPr>
  </w:style>
  <w:style w:type="character" w:customStyle="1" w:styleId="txt1">
    <w:name w:val="txt1"/>
    <w:basedOn w:val="Policepardfaut"/>
    <w:rsid w:val="005536C6"/>
    <w:rPr>
      <w:rFonts w:ascii="Verdana" w:hAnsi="Verdana" w:hint="default"/>
      <w:b w:val="0"/>
      <w:bCs w:val="0"/>
      <w:strike w:val="0"/>
      <w:dstrike w:val="0"/>
      <w:color w:val="000000"/>
      <w:sz w:val="17"/>
      <w:szCs w:val="17"/>
      <w:u w:val="none"/>
      <w:effect w:val="none"/>
      <w:bdr w:val="none" w:sz="0" w:space="0" w:color="auto" w:frame="1"/>
    </w:rPr>
  </w:style>
  <w:style w:type="character" w:styleId="Hyperlien">
    <w:name w:val="Hyperlink"/>
    <w:basedOn w:val="Policepardfaut"/>
    <w:semiHidden/>
    <w:unhideWhenUsed/>
    <w:rsid w:val="005536C6"/>
    <w:rPr>
      <w:color w:val="0000FF"/>
      <w:u w:val="single"/>
    </w:rPr>
  </w:style>
  <w:style w:type="character" w:styleId="Lienvisit">
    <w:name w:val="FollowedHyperlink"/>
    <w:basedOn w:val="Policepardfaut"/>
    <w:uiPriority w:val="99"/>
    <w:semiHidden/>
    <w:unhideWhenUsed/>
    <w:rsid w:val="00AB4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fr.wikipedia.org/wiki/Lecture_labiale"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4352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CIUSSS MCQ</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Mercier</dc:creator>
  <cp:keywords/>
  <dc:description/>
  <cp:lastModifiedBy>Caroline Mercier</cp:lastModifiedBy>
  <cp:revision>3</cp:revision>
  <dcterms:created xsi:type="dcterms:W3CDTF">2019-11-15T23:01:00Z</dcterms:created>
  <dcterms:modified xsi:type="dcterms:W3CDTF">2019-11-15T23:01:00Z</dcterms:modified>
</cp:coreProperties>
</file>